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left"/>
        <w:textAlignment w:val="auto"/>
        <w:rPr>
          <w:rFonts w:hint="eastAsia" w:ascii="楷体" w:hAnsi="楷体" w:eastAsia="楷体" w:cs="楷体"/>
          <w:color w:val="auto"/>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left"/>
                              <w:textAlignment w:val="auto"/>
                              <w:rPr>
                                <w:rFonts w:hint="default"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pPr>
                            <w:r>
                              <w:rPr>
                                <w:rFonts w:hint="eastAsia"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t>勤俭节约</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2336;mso-width-relative:page;mso-height-relative:page;" fillcolor="#FFFFFF [3201]" filled="t" stroked="f" coordsize="21600,21600" o:gfxdata="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5Wiz9MAAAAFAQAADwAAAAAAAAABACAAAAAi&#10;AAAAZHJzL2Rvd25yZXYueG1sUEsBAhQAFAAAAAgAh07iQJVQoYBIAgAAjgQAAA4AAAAAAAAAAQAg&#10;AAAAIgEAAGRycy9lMm9Eb2MueG1sUEsFBgAAAAAGAAYAWQEAANwFAAAAAA==&#10;">
                <v:fill on="t"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left"/>
                        <w:textAlignment w:val="auto"/>
                        <w:rPr>
                          <w:rFonts w:hint="default"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pPr>
                      <w:r>
                        <w:rPr>
                          <w:rFonts w:hint="eastAsia"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t>勤俭节约</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方正小标宋简体" w:hAnsi="方正小标宋简体" w:eastAsia="方正小标宋简体" w:cs="方正小标宋简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俭以养德，节约有‘我’</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default"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主题班会活动设计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b/>
          <w:bCs/>
          <w:color w:val="auto"/>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b/>
          <w:bCs/>
          <w:color w:val="auto"/>
          <w:sz w:val="28"/>
          <w:szCs w:val="28"/>
          <w:highlight w:val="yellow"/>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1552575</wp:posOffset>
                </wp:positionH>
                <wp:positionV relativeFrom="paragraph">
                  <wp:posOffset>9525</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第一部分：主题方案综析</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2.25pt;margin-top:0.75pt;height:144pt;width:144pt;mso-wrap-distance-bottom:0pt;mso-wrap-distance-left:9pt;mso-wrap-distance-right:9pt;mso-wrap-distance-top:0pt;mso-wrap-style:none;z-index:251659264;mso-width-relative:page;mso-height-relative:page;" fillcolor="#DAE3F5 [660]" filled="t" stroked="f" coordsize="21600,21600" o:gfxdata="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KHN3DXAAAACQEAAA8AAAAAAAAAAQAgAAAAIgAAAGRycy9kb3ducmV2LnhtbFBLAQIUABQA&#10;AAAIAIdO4kALWWthYwIAAMcEAAAOAAAAAAAAAAEAIAAAACYBAABkcnMvZTJvRG9jLnhtbFBLBQYA&#10;AAAABgAGAFkBAAD7BQAAAAA=&#10;">
                <v:fill on="t"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第一部分：主题方案综析</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b/>
          <w:bCs/>
          <w:color w:val="auto"/>
          <w:sz w:val="24"/>
          <w:szCs w:val="24"/>
          <w:highlight w:val="lightGray"/>
          <w:shd w:val="clear" w:color="FFFFFF" w:fill="D9D9D9"/>
        </w:rPr>
      </w:pPr>
      <w:r>
        <w:rPr>
          <w:rFonts w:hint="eastAsia" w:ascii="仿宋" w:hAnsi="仿宋" w:eastAsia="仿宋" w:cs="仿宋"/>
          <w:b/>
          <w:bCs/>
          <w:color w:val="auto"/>
          <w:sz w:val="24"/>
          <w:szCs w:val="24"/>
          <w:highlight w:val="none"/>
          <w:shd w:val="clear" w:color="FFFFFF" w:fill="D9D9D9"/>
          <w:lang w:val="en-US" w:eastAsia="zh-CN"/>
        </w:rPr>
        <w:t>班会</w:t>
      </w:r>
      <w:r>
        <w:rPr>
          <w:rFonts w:hint="eastAsia" w:ascii="仿宋" w:hAnsi="仿宋" w:eastAsia="仿宋" w:cs="仿宋"/>
          <w:b/>
          <w:bCs/>
          <w:color w:val="auto"/>
          <w:sz w:val="24"/>
          <w:szCs w:val="24"/>
          <w:highlight w:val="none"/>
          <w:shd w:val="clear" w:color="FFFFFF" w:fill="D9D9D9"/>
        </w:rPr>
        <w:t>背景：</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职阶段的学生行为规范思想意识并不健全，在学习和生活环境中多数存在资源浪费的情况。比如学习中存在学习工具闲置、实习材料浪费等；生活中存在餐饮浪费、水电随意等情况。对生活资源缺乏爱惜之心，对“俭”并没有建立健康和积极的概念。因此</w:t>
      </w:r>
      <w:r>
        <w:rPr>
          <w:rFonts w:hint="eastAsia" w:ascii="仿宋" w:hAnsi="仿宋" w:eastAsia="仿宋" w:cs="仿宋"/>
          <w:color w:val="auto"/>
          <w:sz w:val="28"/>
          <w:szCs w:val="28"/>
        </w:rPr>
        <w:t>召开</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俭以养德，节约有‘我’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rPr>
        <w:t>主题</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班会，</w:t>
      </w:r>
      <w:r>
        <w:rPr>
          <w:rFonts w:hint="eastAsia" w:ascii="仿宋" w:hAnsi="仿宋" w:eastAsia="仿宋" w:cs="仿宋"/>
          <w:color w:val="auto"/>
          <w:sz w:val="28"/>
          <w:szCs w:val="28"/>
          <w:lang w:val="en-US" w:eastAsia="zh-CN"/>
        </w:rPr>
        <w:t>帮助学生明白勤俭的目的何在，养成勤俭所带来的影响和变化，如何践行勤俭节约，增强自身综合素养。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4"/>
          <w:szCs w:val="24"/>
          <w:highlight w:val="none"/>
          <w:shd w:val="clear" w:color="FFFFFF" w:fill="D9D9D9"/>
        </w:rPr>
      </w:pPr>
      <w:r>
        <w:rPr>
          <w:rFonts w:hint="eastAsia" w:ascii="仿宋" w:hAnsi="仿宋" w:eastAsia="仿宋" w:cs="仿宋"/>
          <w:b/>
          <w:bCs/>
          <w:color w:val="auto"/>
          <w:sz w:val="24"/>
          <w:szCs w:val="24"/>
          <w:highlight w:val="none"/>
          <w:shd w:val="clear" w:color="FFFFFF" w:fill="D9D9D9"/>
        </w:rPr>
        <w:t>班情分析：</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这是一群学习中餐烹饪的中职学生，目前处于一年级上的阶段。刚进入新环境的学生们对于新的校园、生活环境并不十分了解，在学习和生活中，行为习惯未形成规范。在性格特征表形上，这个阶段是学生们相互熟悉和相互适应的磨合阶段；在学习特点上，这是最容易管理和建立约束机制的初始期；在情感传递上，这是建立师生、班级情感纽带、建立相互信任的奠基阶段。因此第一学期是行为习惯重塑的重要关键期，也是每个学生立规矩、建规范、成习惯的重要形成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b/>
          <w:bCs/>
          <w:color w:val="auto"/>
          <w:sz w:val="24"/>
          <w:szCs w:val="24"/>
          <w:highlight w:val="none"/>
          <w:shd w:val="clear" w:color="FFFFFF" w:fill="D9D9D9"/>
        </w:rPr>
      </w:pPr>
      <w:r>
        <w:rPr>
          <w:rFonts w:hint="eastAsia" w:ascii="仿宋" w:hAnsi="仿宋" w:eastAsia="仿宋" w:cs="仿宋"/>
          <w:b/>
          <w:bCs/>
          <w:color w:val="auto"/>
          <w:sz w:val="24"/>
          <w:szCs w:val="24"/>
          <w:highlight w:val="none"/>
          <w:shd w:val="clear" w:color="FFFFFF" w:fill="D9D9D9"/>
        </w:rPr>
        <w:t>教育目标：</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1.认知目标：明白什么是勤俭，认识到勤俭节约的生活表现和意义所在；理解勤俭节约在个人成长和未来职业道路上的重要意义。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2.情感态度观念目标：初步建立勤俭节约意识，逐步领悟节约行为体现出的社会价值。</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3.运用目标：结合自己的专业，践行5项可操作的勤俭节约技能。</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FFFFFF" w:fill="D9D9D9"/>
        </w:rPr>
        <w:t>教育方法：</w:t>
      </w:r>
      <w:r>
        <w:rPr>
          <w:rFonts w:hint="eastAsia" w:ascii="仿宋" w:hAnsi="仿宋" w:eastAsia="仿宋" w:cs="仿宋"/>
          <w:b/>
          <w:bCs/>
          <w:color w:val="auto"/>
          <w:sz w:val="24"/>
          <w:szCs w:val="24"/>
          <w:highlight w:val="none"/>
        </w:rPr>
        <w:t>(做好沟通教育的前奏)</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启发式教学法、体验式教学法、讨论式教学法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仿宋" w:hAnsi="仿宋" w:eastAsia="仿宋" w:cs="仿宋"/>
          <w:b/>
          <w:bCs/>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1657350</wp:posOffset>
                </wp:positionH>
                <wp:positionV relativeFrom="paragraph">
                  <wp:posOffset>295275</wp:posOffset>
                </wp:positionV>
                <wp:extent cx="1828800" cy="18288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第二部分：活动准备</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0.5pt;margin-top:23.25pt;height:144pt;width:144pt;mso-wrap-distance-bottom:0pt;mso-wrap-distance-left:9pt;mso-wrap-distance-right:9pt;mso-wrap-distance-top:0pt;mso-wrap-style:none;z-index:251660288;mso-width-relative:page;mso-height-relative:page;" fillcolor="#DAE3F5 [660]" filled="t" stroked="f" coordsize="21600,21600" o:gfxdata="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Ara8zaAAAACgEAAA8AAAAAAAAAAQAgAAAAIgAAAGRycy9kb3ducmV2LnhtbFBLAQIU&#10;ABQAAAAIAIdO4kBcRJ6JYwIAAMcEAAAOAAAAAAAAAAEAIAAAACkBAABkcnMvZTJvRG9jLnhtbFBL&#10;BQYAAAAABgAGAFkBAAD+BQAAAAA=&#10;">
                <v:fill on="t"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第二部分：活动准备</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rPr>
      </w:pP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1.多媒体视频资料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多维度来理解勤俭节约；浪费的表现；生活中的“小”浪费；一分钟了解“世界勤俭日”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教学PPT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勤俭节约行为单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仿宋" w:hAnsi="仿宋" w:eastAsia="仿宋" w:cs="仿宋"/>
          <w:b/>
          <w:bCs/>
          <w:color w:val="auto"/>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1609725</wp:posOffset>
                </wp:positionH>
                <wp:positionV relativeFrom="paragraph">
                  <wp:posOffset>257175</wp:posOffset>
                </wp:positionV>
                <wp:extent cx="1828800" cy="182880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第三部分：实施过程</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6.75pt;margin-top:20.25pt;height:144pt;width:144pt;mso-wrap-distance-bottom:0pt;mso-wrap-distance-left:9pt;mso-wrap-distance-right:9pt;mso-wrap-distance-top:0pt;mso-wrap-style:none;z-index:251661312;mso-width-relative:page;mso-height-relative:page;" fillcolor="#DAE3F5 [660]" filled="t" stroked="f" coordsize="21600,21600" o:gfxdata="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vCsttkAAAAKAQAADwAAAAAAAAABACAAAAAiAAAAZHJzL2Rvd25yZXYueG1sUEsBAhQA&#10;FAAAAAgAh07iQK6yHWdjAgAAxwQAAA4AAAAAAAAAAQAgAAAAKAEAAGRycy9lMm9Eb2MueG1sUEsF&#10;BgAAAAAGAAYAWQEAAP0FAAAAAA==&#10;">
                <v:fill on="t"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第三部分：实施过程</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sz w:val="28"/>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仿宋" w:hAnsi="仿宋" w:eastAsia="仿宋" w:cs="仿宋"/>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（一）互动导入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281" w:firstLineChars="1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highlight w:val="none"/>
          <w:lang w:val="en-US" w:eastAsia="zh-CN"/>
        </w:rPr>
        <w:t>从以下若干行为中来分辨“哪些是属于勤俭节约？”</w:t>
      </w:r>
      <w:r>
        <w:rPr>
          <w:rFonts w:hint="eastAsia" w:ascii="仿宋" w:hAnsi="仿宋" w:eastAsia="仿宋" w:cs="仿宋"/>
          <w:color w:val="auto"/>
          <w:sz w:val="28"/>
          <w:szCs w:val="28"/>
          <w:lang w:val="en-US" w:eastAsia="zh-CN"/>
        </w:rPr>
        <w:t>（</w:t>
      </w:r>
      <w:r>
        <w:rPr>
          <w:rFonts w:hint="eastAsia" w:ascii="仿宋" w:hAnsi="仿宋" w:eastAsia="仿宋" w:cs="仿宋"/>
          <w:b w:val="0"/>
          <w:bCs w:val="0"/>
          <w:color w:val="auto"/>
          <w:sz w:val="28"/>
          <w:szCs w:val="28"/>
          <w:lang w:val="en-US" w:eastAsia="zh-CN"/>
        </w:rPr>
        <w:t>6min）（知）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行为1.离开寝室前主动检查水、电、空调是否关闭。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行为2.将不用的作业练习册用作课堂笔记本。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行为3.学校食堂午餐有免费汤和免费米饭，只喝免费汤和免费米饭，剩下午餐钱用来视频号充值。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行为4.和室友一起聚餐，假装忘记A聚餐费，悄悄高兴为自己剩下了不少餐费。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行为5.为自己打印作业练习，不买新白纸，而是用班主任不用的练习纸背面来打印。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行为6.中午在教室写作业，随手关闭教室的日光灯。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行为7.今天实训练习的新牛皮纸还剩下2张，悄悄带回宿舍贴玻璃上挡一下光线。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行为8.今天练习刀刻，白萝卜不够了，将上个班练习剩下的半截胡萝卜用来练习。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师生问答互动：以上哪些行为是属于勤俭节约呢？你是如何界定勤俭节约呢？</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480" w:lineRule="exact"/>
        <w:textAlignment w:val="auto"/>
        <w:rPr>
          <w:rFonts w:hint="eastAsia" w:ascii="仿宋" w:hAnsi="仿宋" w:eastAsia="仿宋" w:cs="仿宋"/>
          <w:b w:val="0"/>
          <w:bCs w:val="0"/>
          <w:color w:val="auto"/>
          <w:sz w:val="28"/>
          <w:szCs w:val="28"/>
          <w:lang w:val="en-US" w:eastAsia="zh-CN"/>
        </w:rPr>
      </w:pPr>
      <w:r>
        <w:rPr>
          <w:sz w:val="28"/>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通过形象的行为表述来帮助学生们建立对勤俭节约的直观理解。</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3360;mso-width-relative:page;mso-height-relative:page;" fillcolor="#DAE3F5 [660]" filled="t" stroked="f" coordsize="21600,21600" o:gfxdata="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z&#10;OM7RAAAABQEAAA8AAAAAAAAAAQAgAAAAIgAAAGRycy9kb3ducmV2LnhtbFBLAQIUABQAAAAIAIdO&#10;4kBtATOWYwIAAMcEAAAOAAAAAAAAAAEAIAAAACABAABkcnMvZTJvRG9jLnhtbFBLBQYAAAAABgAG&#10;AFkBAAD1BQAAAAA=&#10;">
                <v:fill on="t" focussize="0,0"/>
                <v:stroke on="f" weight="0.5pt"/>
                <v:imagedata o:title=""/>
                <o:lock v:ext="edit" aspectratio="f"/>
                <v:textbox style="mso-fit-shape-to-text:t;">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通过形象的行为表述来帮助学生们建立对勤俭节约的直观理解。</w:t>
                      </w:r>
                    </w:p>
                  </w:txbxContent>
                </v:textbox>
                <w10:wrap type="square"/>
              </v:shape>
            </w:pict>
          </mc:Fallback>
        </mc:AlternateContent>
      </w:r>
      <w:r>
        <w:rPr>
          <w:rFonts w:hint="eastAsia" w:ascii="仿宋" w:hAnsi="仿宋" w:eastAsia="仿宋" w:cs="仿宋"/>
          <w:b/>
          <w:bCs/>
          <w:color w:val="auto"/>
          <w:sz w:val="28"/>
          <w:szCs w:val="28"/>
          <w:highlight w:val="none"/>
          <w:shd w:val="clear" w:color="auto" w:fill="auto"/>
          <w:lang w:val="en-US" w:eastAsia="zh-CN"/>
        </w:rPr>
        <w:t>（二）知识学习</w:t>
      </w:r>
      <w:r>
        <w:rPr>
          <w:rFonts w:hint="eastAsia" w:ascii="仿宋" w:hAnsi="仿宋" w:eastAsia="仿宋" w:cs="仿宋"/>
          <w:b w:val="0"/>
          <w:bCs w:val="0"/>
          <w:color w:val="auto"/>
          <w:sz w:val="28"/>
          <w:szCs w:val="28"/>
          <w:lang w:val="en-US" w:eastAsia="zh-CN"/>
        </w:rPr>
        <w:t>（15min）（悟）</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1.何为勤俭节约呢？</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意为勤劳而节俭，形容工作勤劳，生活节俭。</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2.看名人勤俭节约的实例。</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ind w:firstLine="56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3.看我们身边勤俭节约“小”行为以及浪费“小”行为。</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480" w:lineRule="exact"/>
        <w:textAlignment w:val="auto"/>
        <w:rPr>
          <w:rFonts w:hint="eastAsia" w:ascii="仿宋" w:hAnsi="仿宋" w:eastAsia="仿宋" w:cs="仿宋"/>
          <w:b w:val="0"/>
          <w:bCs w:val="0"/>
          <w:color w:val="auto"/>
          <w:sz w:val="28"/>
          <w:szCs w:val="28"/>
          <w:lang w:val="en-US" w:eastAsia="zh-CN"/>
        </w:rPr>
      </w:pPr>
      <w:r>
        <w:rPr>
          <w:sz w:val="28"/>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通过对勤俭节约讲析，帮助学生从字面上建立对勤俭节约意识的正面理解，通过行为的折射去认识生活中勤俭节约的行为体现。</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4384;mso-width-relative:page;mso-height-relative:page;" fillcolor="#DAE3F5 [660]" filled="t" stroked="f" coordsize="21600,21600" o:gfxdata="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v&#10;8zjO0QAAAAUBAAAPAAAAAAAAAAEAIAAAACIAAABkcnMvZG93bnJldi54bWxQSwECFAAUAAAACACH&#10;TuJAn/eweGQCAADHBAAADgAAAAAAAAABACAAAAAgAQAAZHJzL2Uyb0RvYy54bWxQSwUGAAAAAAYA&#10;BgBZAQAA9gUAAAAA&#10;">
                <v:fill on="t" focussize="0,0"/>
                <v:stroke on="f" weight="0.5pt"/>
                <v:imagedata o:title=""/>
                <o:lock v:ext="edit" aspectratio="f"/>
                <v:textbox style="mso-fit-shape-to-text:t;">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通过对勤俭节约讲析，帮助学生从字面上建立对勤俭节约意识的正面理解，通过行为的折射去认识生活中勤俭节约的行为体现。</w:t>
                      </w:r>
                    </w:p>
                  </w:txbxContent>
                </v:textbox>
                <w10:wrap type="square"/>
              </v:shape>
            </w:pict>
          </mc:Fallback>
        </mc:AlternateContent>
      </w:r>
      <w:r>
        <w:rPr>
          <w:rFonts w:hint="eastAsia" w:ascii="仿宋" w:hAnsi="仿宋" w:eastAsia="仿宋" w:cs="仿宋"/>
          <w:b/>
          <w:bCs/>
          <w:color w:val="auto"/>
          <w:sz w:val="28"/>
          <w:szCs w:val="28"/>
          <w:highlight w:val="none"/>
          <w:lang w:val="en-US" w:eastAsia="zh-CN"/>
        </w:rPr>
        <w:t>（三）交流讨论</w:t>
      </w:r>
      <w:r>
        <w:rPr>
          <w:rFonts w:hint="eastAsia" w:ascii="仿宋" w:hAnsi="仿宋" w:eastAsia="仿宋" w:cs="仿宋"/>
          <w:color w:val="auto"/>
          <w:sz w:val="28"/>
          <w:szCs w:val="28"/>
          <w:lang w:val="en-US" w:eastAsia="zh-CN"/>
        </w:rPr>
        <w:t>（15min）</w:t>
      </w:r>
      <w:r>
        <w:rPr>
          <w:rFonts w:hint="eastAsia" w:ascii="仿宋" w:hAnsi="仿宋" w:eastAsia="仿宋" w:cs="仿宋"/>
          <w:b w:val="0"/>
          <w:bCs w:val="0"/>
          <w:color w:val="auto"/>
          <w:sz w:val="28"/>
          <w:szCs w:val="28"/>
          <w:lang w:val="en-US" w:eastAsia="zh-CN"/>
        </w:rPr>
        <w:t>（学）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1.看专业学习中的勤俭节约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带领学生一起来讨论专业中能建立哪些勤俭节约的行为和技能</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2.多维度来理解勤俭节约的意义和对人生价值体现的影响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3.勤俭节约的内涵和实质是什么？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字面理解的勤俭节约，是品德。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b/>
          <w:bCs/>
          <w:color w:val="auto"/>
          <w:sz w:val="28"/>
          <w:szCs w:val="28"/>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83820</wp:posOffset>
                </wp:positionH>
                <wp:positionV relativeFrom="paragraph">
                  <wp:posOffset>350520</wp:posOffset>
                </wp:positionV>
                <wp:extent cx="5238750" cy="1358900"/>
                <wp:effectExtent l="0" t="0" r="0" b="12700"/>
                <wp:wrapSquare wrapText="bothSides"/>
                <wp:docPr id="10" name="文本框 10"/>
                <wp:cNvGraphicFramePr/>
                <a:graphic xmlns:a="http://schemas.openxmlformats.org/drawingml/2006/main">
                  <a:graphicData uri="http://schemas.microsoft.com/office/word/2010/wordprocessingShape">
                    <wps:wsp>
                      <wps:cNvSpPr txBox="1"/>
                      <wps:spPr>
                        <a:xfrm>
                          <a:off x="0" y="0"/>
                          <a:ext cx="5238750" cy="13589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通过对专业学习勤俭节约的行为体现逐步建立学生对学习资源的节约和爱惜之情，结合未来职业道路上品德培养深化勤俭节约对职业发展的意义，引导学生多角度的去看待勤俭节约这个行为价值。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pt;margin-top:27.6pt;height:107pt;width:412.5pt;mso-wrap-distance-bottom:0pt;mso-wrap-distance-left:9pt;mso-wrap-distance-right:9pt;mso-wrap-distance-top:0pt;z-index:251665408;mso-width-relative:page;mso-height-relative:page;" fillcolor="#DAE3F5 [660]" filled="t" stroked="f" coordsize="21600,21600" o:gfxdata="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SbOgvWAAAACQEAAA8AAAAAAAAAAQAgAAAAIgAAAGRycy9kb3ducmV2LnhtbFBL&#10;AQIUABQAAAAIAIdO4kDEERlHagIAAMsEAAAOAAAAAAAAAAEAIAAAACUBAABkcnMvZTJvRG9jLnht&#10;bFBLBQYAAAAABgAGAFkBAAABBgAAAAA=&#10;">
                <v:fill on="t"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通过对专业学习勤俭节约的行为体现逐步建立学生对学习资源的节约和爱惜之情，结合未来职业道路上品德培养深化勤俭节约对职业发展的意义，引导学生多角度的去看待勤俭节约这个行为价值。</w:t>
                      </w:r>
                    </w:p>
                  </w:txbxContent>
                </v:textbox>
                <w10:wrap type="square"/>
              </v:shape>
            </w:pict>
          </mc:Fallback>
        </mc:AlternateContent>
      </w:r>
      <w:r>
        <w:rPr>
          <w:rFonts w:hint="eastAsia" w:ascii="仿宋" w:hAnsi="仿宋" w:eastAsia="仿宋" w:cs="仿宋"/>
          <w:color w:val="auto"/>
          <w:sz w:val="28"/>
          <w:szCs w:val="28"/>
          <w:lang w:val="en-US" w:eastAsia="zh-CN"/>
        </w:rPr>
        <w:t>深层次理解的勤俭节约，是能力。</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480" w:lineRule="exact"/>
        <w:ind w:firstLine="562"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（四）事必躬行</w:t>
      </w:r>
      <w:r>
        <w:rPr>
          <w:rFonts w:hint="eastAsia" w:ascii="仿宋" w:hAnsi="仿宋" w:eastAsia="仿宋" w:cs="仿宋"/>
          <w:color w:val="auto"/>
          <w:sz w:val="28"/>
          <w:szCs w:val="28"/>
          <w:lang w:val="en-US" w:eastAsia="zh-CN"/>
        </w:rPr>
        <w:t>（9min）</w:t>
      </w:r>
      <w:r>
        <w:rPr>
          <w:rFonts w:hint="eastAsia" w:ascii="仿宋" w:hAnsi="仿宋" w:eastAsia="仿宋" w:cs="仿宋"/>
          <w:b w:val="0"/>
          <w:bCs w:val="0"/>
          <w:color w:val="auto"/>
          <w:sz w:val="28"/>
          <w:szCs w:val="28"/>
          <w:lang w:val="en-US" w:eastAsia="zh-CN"/>
        </w:rPr>
        <w:t>（践）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师生结合自身建立一份可操作的勤俭节约任务单，进行相互分享，并进行21天实践挑战。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建立一份可操作可坚持的节约任务单，通过班主任参与，促进师生相互监督，帮助学生建立习惯，促进自我品格提升。</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6432;mso-width-relative:page;mso-height-relative:page;" fillcolor="#DAE3F5 [660]" filled="t" stroked="f" coordsize="21600,21600" o:gfxdata="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z&#10;OM7RAAAABQEAAA8AAAAAAAAAAQAgAAAAIgAAAGRycy9kb3ducmV2LnhtbFBLAQIUABQAAAAIAIdO&#10;4kDkhv4lYwIAAMkEAAAOAAAAAAAAAAEAIAAAACABAABkcnMvZTJvRG9jLnhtbFBLBQYAAAAABgAG&#10;AFkBAAD1BQAAAAA=&#10;">
                <v:fill on="t" focussize="0,0"/>
                <v:stroke on="f" weight="0.5pt"/>
                <v:imagedata o:title=""/>
                <o:lock v:ext="edit" aspectratio="f"/>
                <v:textbox style="mso-fit-shape-to-text:t;">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建立一份可操作可坚持的节约任务单，通过班主任参与，促进师生相互监督，帮助学生建立习惯，促进自我品格提升。</w:t>
                      </w:r>
                    </w:p>
                  </w:txbxContent>
                </v:textbox>
                <w10:wrap type="square"/>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textAlignment w:val="auto"/>
        <w:rPr>
          <w:rFonts w:hint="default"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textAlignment w:val="auto"/>
        <w:rPr>
          <w:rFonts w:hint="default" w:ascii="仿宋" w:hAnsi="仿宋" w:eastAsia="仿宋" w:cs="仿宋"/>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16F55"/>
    <w:rsid w:val="05E22971"/>
    <w:rsid w:val="07002DAD"/>
    <w:rsid w:val="08870D0B"/>
    <w:rsid w:val="09EC59BA"/>
    <w:rsid w:val="0C1D4943"/>
    <w:rsid w:val="0C455895"/>
    <w:rsid w:val="0CA507CB"/>
    <w:rsid w:val="0E955713"/>
    <w:rsid w:val="11AC7EED"/>
    <w:rsid w:val="150C68CB"/>
    <w:rsid w:val="15137FBD"/>
    <w:rsid w:val="25C91C98"/>
    <w:rsid w:val="26DA3FE7"/>
    <w:rsid w:val="2A795731"/>
    <w:rsid w:val="2A970D6C"/>
    <w:rsid w:val="32DE1CC6"/>
    <w:rsid w:val="32E71D5F"/>
    <w:rsid w:val="34716F55"/>
    <w:rsid w:val="36054433"/>
    <w:rsid w:val="36F00BE7"/>
    <w:rsid w:val="3A31263D"/>
    <w:rsid w:val="3BC92E1C"/>
    <w:rsid w:val="3D61039E"/>
    <w:rsid w:val="53175D81"/>
    <w:rsid w:val="536A6FA8"/>
    <w:rsid w:val="5A386DE8"/>
    <w:rsid w:val="5DB42C29"/>
    <w:rsid w:val="5E5B12F6"/>
    <w:rsid w:val="603300D5"/>
    <w:rsid w:val="665C267F"/>
    <w:rsid w:val="675C04BD"/>
    <w:rsid w:val="67C810F9"/>
    <w:rsid w:val="6A163ECB"/>
    <w:rsid w:val="6B292F92"/>
    <w:rsid w:val="721B55C2"/>
    <w:rsid w:val="72815151"/>
    <w:rsid w:val="74056C59"/>
    <w:rsid w:val="7726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1227</Words>
  <Characters>1263</Characters>
  <Lines>0</Lines>
  <Paragraphs>0</Paragraphs>
  <TotalTime>80</TotalTime>
  <ScaleCrop>false</ScaleCrop>
  <LinksUpToDate>false</LinksUpToDate>
  <CharactersWithSpaces>1263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2025-03-17T02:53:00Z</dcterms:created>
  <dc:creator>YaTou</dc:creator>
  <cp:lastModifiedBy>acer1</cp:lastModifiedBy>
  <dcterms:modified xsi:type="dcterms:W3CDTF">2025-07-07T08:10:20Z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454358D482D54DF5A1C33EE6E8379E26_13</vt:lpwstr>
  </property>
  <property fmtid="{D5CDD505-2E9C-101B-9397-08002B2CF9AE}" pid="4" name="KSOTemplateDocerSaveRecord">
    <vt:lpwstr>eyJoZGlkIjoiMDg5YTUwNjIwNjU4MWI5NWJlNGViNjc0ZGExN2ZjZDEiLCJ1c2VySWQiOiI0ODgzNzUxOTIifQ==</vt:lpwstr>
  </property>
</Properties>
</file>