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“共筑中华民族共同体意识”主题班会方案</w:t>
      </w:r>
    </w:p>
    <w:p>
      <w:pPr>
        <w:rPr>
          <w:rFonts w:hint="eastAsia"/>
        </w:rPr>
      </w:pPr>
      <w:r>
        <w:rPr>
          <w:rFonts w:hint="eastAsia"/>
        </w:rPr>
        <w:t xml:space="preserve">班级：中职旅游管理专业XX班   </w:t>
      </w:r>
    </w:p>
    <w:p>
      <w:pPr>
        <w:rPr>
          <w:rFonts w:hint="eastAsia"/>
        </w:rPr>
      </w:pPr>
      <w:r>
        <w:rPr>
          <w:rFonts w:hint="eastAsia"/>
        </w:rPr>
        <w:t>主题：</w:t>
      </w:r>
      <w:r>
        <w:rPr>
          <w:rFonts w:hint="eastAsia"/>
          <w:lang w:val="en-US" w:eastAsia="zh-CN"/>
        </w:rPr>
        <w:t>中华民族一家亲——铸牢中华民族共同体意识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一、学情分析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专业背景：学生未来从事旅游服务行业，需具备跨文化沟通能力与民族政策敏感度。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 认知基础：对少数民族文化有碎片化了解（如饮食、服饰），但缺乏系统性认知和尊重意识。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3. 痛点需求：需强化“文化尊重”职业素养，避免未来工作中因文化差异引发服务冲突。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二、活动流程与可视化设计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第一环节：多彩中华——民族特色万花筒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目标</w:t>
      </w:r>
      <w:r>
        <w:rPr>
          <w:rFonts w:hint="eastAsia" w:ascii="宋体" w:hAnsi="宋体" w:eastAsia="宋体" w:cs="宋体"/>
          <w:sz w:val="24"/>
          <w:szCs w:val="24"/>
        </w:rPr>
        <w:t xml:space="preserve">：直观感知民族文化多样性。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 xml:space="preserve">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. “猜民族”互动游戏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投影民族特色物品（如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服装、饮食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建筑</w:t>
      </w:r>
      <w:r>
        <w:rPr>
          <w:rFonts w:hint="eastAsia" w:ascii="宋体" w:hAnsi="宋体" w:eastAsia="宋体" w:cs="宋体"/>
          <w:sz w:val="24"/>
          <w:szCs w:val="24"/>
        </w:rPr>
        <w:t xml:space="preserve">），小组抢答对应民族及文化含义。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. “民族风情长廊”电子展板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学生专业展示自己查阅的民族特色节日与建筑</w:t>
      </w:r>
      <w:r>
        <w:rPr>
          <w:rFonts w:hint="eastAsia" w:ascii="宋体" w:hAnsi="宋体" w:eastAsia="宋体" w:cs="宋体"/>
          <w:sz w:val="24"/>
          <w:szCs w:val="24"/>
        </w:rPr>
        <w:t xml:space="preserve">：藏族布达拉宫、傣族竹楼、蒙古族那达慕大会、维吾尔族木卡姆艺术等。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重点标注服饰纹样象征（如苗族银饰寓意吉祥）、饮食禁忌（如清真饮食规范）。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第二环节：尊重同行——旅游服务中的文化包容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目标</w:t>
      </w:r>
      <w:r>
        <w:rPr>
          <w:rFonts w:hint="eastAsia" w:ascii="宋体" w:hAnsi="宋体" w:eastAsia="宋体" w:cs="宋体"/>
          <w:sz w:val="24"/>
          <w:szCs w:val="32"/>
        </w:rPr>
        <w:t xml:space="preserve">：培养跨文化服务能力，解决文化冲突。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活动</w:t>
      </w:r>
      <w:r>
        <w:rPr>
          <w:rFonts w:hint="eastAsia" w:ascii="宋体" w:hAnsi="宋体" w:eastAsia="宋体" w:cs="宋体"/>
          <w:sz w:val="24"/>
          <w:szCs w:val="32"/>
        </w:rPr>
        <w:t xml:space="preserve">：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1. 情景剧《旅途中的小插曲》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学生扮演：汉族游客在藏区寺庙拍照、在回族餐厅提及猪肉菜品。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互动讨论：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问题卡1：游客行为是否不妥？为什么？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问题卡2：作为导游/服务员，如何用专业话术化解矛盾？（例：“各位游客，藏族寺庙内摄影需征得同意，让我们用眼睛记录神圣吧！”）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2.“文化尊重指南”手册制作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分小组绘制思维导图，归纳五大自治区主要禁忌与礼仪（如蒙古族敬酒礼节、壮族歌圩禁忌）。  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第三环节：携手共进——民族地区的繁荣之路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目标</w:t>
      </w:r>
      <w:r>
        <w:rPr>
          <w:rFonts w:hint="eastAsia" w:ascii="宋体" w:hAnsi="宋体" w:eastAsia="宋体" w:cs="宋体"/>
          <w:sz w:val="24"/>
          <w:szCs w:val="32"/>
        </w:rPr>
        <w:t xml:space="preserve">：理解共同发展对中华民族复兴的意义。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活动</w:t>
      </w:r>
      <w:r>
        <w:rPr>
          <w:rFonts w:hint="eastAsia" w:ascii="宋体" w:hAnsi="宋体" w:eastAsia="宋体" w:cs="宋体"/>
          <w:sz w:val="24"/>
          <w:szCs w:val="32"/>
        </w:rPr>
        <w:t xml:space="preserve">：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1. 数据对比动态图表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展示2000年 vs 2023年民族地区关键经济指标（如西藏GDP增长率、新疆旅游收入增幅）。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2.“我为家乡代言”策划赛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分组设计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32"/>
        </w:rPr>
        <w:t>民族地区旅游推广方案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32"/>
        </w:rPr>
        <w:t xml:space="preserve">（如“鄂伦春族狩猎文化体验游”），强调如何通过旅游业带动当地经济。  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第四环节：同心筑梦——铸牢中华民族共同体意识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班主任总结升华</w:t>
      </w:r>
      <w:r>
        <w:rPr>
          <w:rFonts w:hint="eastAsia"/>
        </w:rPr>
        <w:t xml:space="preserve">：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1. 播放短视频《石榴籽的拥抱》：展现各民族互助实例（如汉族医生援疆、壮族教师支教藏族小学）。  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2. 核心观点提炼：  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“中华民族是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多元一体</w:t>
      </w:r>
      <w:r>
        <w:rPr>
          <w:rFonts w:hint="eastAsia" w:ascii="宋体" w:hAnsi="宋体" w:eastAsia="宋体" w:cs="宋体"/>
          <w:sz w:val="24"/>
          <w:szCs w:val="32"/>
        </w:rPr>
        <w:t xml:space="preserve">的命运共同体，就像旅游团队中的我们——虽有不同个性，却为同一目标前行。未来当你们服务四方游客，请记住：每一次对文化的尊重，都在为民族复兴之路添砖加瓦！” 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预期效果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8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8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维度</w:t>
            </w:r>
          </w:p>
        </w:tc>
        <w:tc>
          <w:tcPr>
            <w:tcW w:w="7114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具体目标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8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认知提升</w:t>
            </w:r>
          </w:p>
        </w:tc>
        <w:tc>
          <w:tcPr>
            <w:tcW w:w="7114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90%学生能列举5个以上民族特色，100%了解至少3项民族禁忌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8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能力建构</w:t>
            </w:r>
          </w:p>
        </w:tc>
        <w:tc>
          <w:tcPr>
            <w:tcW w:w="7114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掌握3种以上跨文化沟通话术，能设计包含民族元素的旅游线路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8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意识深化</w:t>
            </w:r>
          </w:p>
        </w:tc>
        <w:tc>
          <w:tcPr>
            <w:tcW w:w="7114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理解“共同体”内涵，形成“尊重差异-促进团结-服务国家”的职业价值观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8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行为引导</w:t>
            </w:r>
          </w:p>
        </w:tc>
        <w:tc>
          <w:tcPr>
            <w:tcW w:w="7114" w:type="dxa"/>
          </w:tcPr>
          <w:p>
            <w:pPr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承诺在实习中践行文化尊重（签署《旅游服务者民族公约》）</w:t>
            </w:r>
          </w:p>
        </w:tc>
      </w:tr>
    </w:tbl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四、资源支持</w:t>
      </w:r>
    </w:p>
    <w:p>
      <w:pPr>
        <w:rPr>
          <w:rFonts w:hint="eastAsia"/>
        </w:rPr>
      </w:pPr>
      <w:r>
        <w:rPr>
          <w:rFonts w:hint="eastAsia"/>
        </w:rPr>
        <w:t xml:space="preserve">素材包：国家民委《民族知识手册》、央视《航拍中国》民族篇剪辑。  </w:t>
      </w:r>
    </w:p>
    <w:p>
      <w:pPr>
        <w:rPr>
          <w:rFonts w:hint="eastAsia"/>
        </w:rPr>
      </w:pPr>
      <w:r>
        <w:rPr>
          <w:rFonts w:hint="eastAsia"/>
        </w:rPr>
        <w:t xml:space="preserve">教具：可拆卸民族服饰模型、3D打印民族建筑微缩景观。  </w:t>
      </w:r>
    </w:p>
    <w:p>
      <w:pPr>
        <w:rPr>
          <w:rFonts w:hint="eastAsia"/>
        </w:rPr>
      </w:pPr>
      <w:r>
        <w:rPr>
          <w:rFonts w:hint="eastAsia"/>
        </w:rPr>
        <w:t xml:space="preserve">延伸活动：组织学生采访本地少数民族商户，制作《城市民族风情地图》。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方案亮点： </w:t>
      </w:r>
      <w:r>
        <w:rPr>
          <w:rFonts w:hint="eastAsia"/>
        </w:rPr>
        <w:t xml:space="preserve">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紧扣旅游专业核心能力（服务设计、危机处理），将抽象政策转化为职业场景实训，强化“共同体意识”与“职业使命感”的双重塑造。</w:t>
      </w:r>
      <w:bookmarkStart w:id="0" w:name="_GoBack"/>
      <w:bookmarkEnd w:id="0"/>
    </w:p>
    <w:p>
      <w:pPr>
        <w:ind w:firstLine="420" w:firstLineChars="200"/>
      </w:pPr>
      <w:r>
        <w:rPr>
          <w:rFonts w:hint="eastAsia"/>
        </w:rPr>
        <w:t>此方案通过沉浸式体验与岗位情境模拟，助力学生从“文化观察者”成长为“民族团结的践行者”，为旅游行业输送具备政治素养与人文情怀的新生力量。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阿里巴巴普惠体 M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42C7F"/>
    <w:rsid w:val="2F342C7F"/>
    <w:rsid w:val="4C32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2025-07-07T01:29:00Z</dcterms:created>
  <dc:creator>Ender</dc:creator>
  <cp:lastModifiedBy>Ender</cp:lastModifiedBy>
  <dcterms:modified xsi:type="dcterms:W3CDTF">2025-07-07T03:25:32Z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